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A454BE" w:rsidRPr="00A6448C" w:rsidRDefault="00A6448C" w:rsidP="00A6448C">
      <w:pPr>
        <w:ind w:left="5388" w:firstLine="708"/>
        <w:rPr>
          <w:rFonts w:eastAsia="MS Mincho"/>
          <w:bCs/>
          <w:sz w:val="28"/>
          <w:szCs w:val="28"/>
        </w:rPr>
      </w:pPr>
      <w:r w:rsidRPr="00A6448C">
        <w:rPr>
          <w:rFonts w:eastAsia="MS Mincho"/>
          <w:bCs/>
          <w:sz w:val="28"/>
          <w:szCs w:val="28"/>
        </w:rPr>
        <w:t>П</w:t>
      </w:r>
      <w:r w:rsidR="00A454BE" w:rsidRPr="00A6448C">
        <w:rPr>
          <w:rFonts w:eastAsia="MS Mincho"/>
          <w:bCs/>
          <w:sz w:val="28"/>
          <w:szCs w:val="28"/>
        </w:rPr>
        <w:t>редседател</w:t>
      </w:r>
      <w:r w:rsidRPr="00A6448C">
        <w:rPr>
          <w:rFonts w:eastAsia="MS Mincho"/>
          <w:bCs/>
          <w:sz w:val="28"/>
          <w:szCs w:val="28"/>
        </w:rPr>
        <w:t>ь</w:t>
      </w:r>
    </w:p>
    <w:p w:rsidR="00A454BE" w:rsidRPr="00A6448C" w:rsidRDefault="00A454BE" w:rsidP="00A454BE">
      <w:pPr>
        <w:ind w:left="6096"/>
        <w:rPr>
          <w:rFonts w:eastAsia="MS Mincho"/>
          <w:sz w:val="28"/>
          <w:szCs w:val="28"/>
        </w:rPr>
      </w:pPr>
      <w:r w:rsidRPr="00A6448C">
        <w:rPr>
          <w:rFonts w:eastAsia="MS Mincho"/>
          <w:sz w:val="28"/>
          <w:szCs w:val="28"/>
        </w:rPr>
        <w:t xml:space="preserve">Конкурсной комиссии </w:t>
      </w:r>
    </w:p>
    <w:p w:rsidR="00A454BE" w:rsidRPr="00A6448C" w:rsidRDefault="00A454BE" w:rsidP="00A454BE">
      <w:pPr>
        <w:ind w:left="6096"/>
        <w:rPr>
          <w:rFonts w:eastAsia="MS Mincho"/>
          <w:sz w:val="28"/>
          <w:szCs w:val="28"/>
        </w:rPr>
      </w:pPr>
      <w:r w:rsidRPr="00A6448C">
        <w:rPr>
          <w:rFonts w:eastAsia="MS Mincho"/>
          <w:sz w:val="28"/>
          <w:szCs w:val="28"/>
        </w:rPr>
        <w:t>АО «Дальгипротранс»</w:t>
      </w:r>
    </w:p>
    <w:p w:rsidR="00A454BE" w:rsidRPr="00A6448C" w:rsidRDefault="009F7E6C" w:rsidP="00A454BE">
      <w:pPr>
        <w:ind w:left="6096"/>
        <w:rPr>
          <w:rFonts w:eastAsia="MS Mincho"/>
          <w:bCs/>
          <w:sz w:val="28"/>
          <w:szCs w:val="28"/>
        </w:rPr>
      </w:pPr>
      <w:r>
        <w:rPr>
          <w:rFonts w:eastAsia="MS Mincho"/>
          <w:bCs/>
          <w:sz w:val="28"/>
          <w:szCs w:val="28"/>
        </w:rPr>
        <w:t>_______________</w:t>
      </w:r>
      <w:r w:rsidR="00A6448C" w:rsidRPr="00A85E38">
        <w:rPr>
          <w:rFonts w:eastAsia="MS Mincho"/>
          <w:bCs/>
          <w:color w:val="FFFFFF" w:themeColor="background1"/>
          <w:sz w:val="28"/>
          <w:szCs w:val="28"/>
        </w:rPr>
        <w:t>И.В. Бадяев</w:t>
      </w:r>
    </w:p>
    <w:p w:rsidR="00A454BE" w:rsidRPr="00A6448C" w:rsidRDefault="00A454BE" w:rsidP="00A454BE">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25133">
        <w:rPr>
          <w:rFonts w:eastAsia="MS Mincho"/>
          <w:bCs/>
          <w:sz w:val="28"/>
          <w:szCs w:val="28"/>
        </w:rPr>
        <w:t>6</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112BE2"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9E4B38">
        <w:rPr>
          <w:b/>
          <w:bCs/>
          <w:sz w:val="28"/>
          <w:szCs w:val="28"/>
        </w:rPr>
        <w:t>5</w:t>
      </w:r>
      <w:r w:rsidR="00A454BE" w:rsidRPr="00A6448C">
        <w:rPr>
          <w:b/>
          <w:bCs/>
          <w:sz w:val="28"/>
          <w:szCs w:val="28"/>
        </w:rPr>
        <w:t>/ОАЭ-ДГТ/2</w:t>
      </w:r>
      <w:r w:rsidR="00A25133">
        <w:rPr>
          <w:b/>
          <w:bCs/>
          <w:sz w:val="28"/>
          <w:szCs w:val="28"/>
        </w:rPr>
        <w:t>6</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112BE2" w:rsidRPr="00112BE2">
        <w:rPr>
          <w:b/>
          <w:bCs/>
          <w:sz w:val="28"/>
          <w:szCs w:val="28"/>
        </w:rPr>
        <w:t xml:space="preserve">поставки </w:t>
      </w:r>
      <w:r w:rsidR="009E4B38" w:rsidRPr="009E4B38">
        <w:rPr>
          <w:b/>
          <w:bCs/>
          <w:sz w:val="28"/>
          <w:szCs w:val="28"/>
        </w:rPr>
        <w:t>ноутбуков с сумками и мышками</w:t>
      </w:r>
    </w:p>
    <w:p w:rsidR="009E4B38" w:rsidRPr="00A6448C" w:rsidRDefault="009E4B38" w:rsidP="005C5433">
      <w:pPr>
        <w:jc w:val="center"/>
        <w:rPr>
          <w:b/>
          <w:bCs/>
          <w:sz w:val="28"/>
          <w:szCs w:val="28"/>
        </w:rPr>
      </w:pPr>
    </w:p>
    <w:p w:rsidR="0070671C" w:rsidRPr="0070671C" w:rsidRDefault="009C20CF" w:rsidP="0070671C">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70671C" w:rsidRPr="0070671C">
        <w:rPr>
          <w:b/>
          <w:sz w:val="28"/>
          <w:szCs w:val="28"/>
        </w:rPr>
        <w:t xml:space="preserve">Внести изменения в пункт </w:t>
      </w:r>
      <w:r w:rsidR="0070671C">
        <w:rPr>
          <w:b/>
          <w:sz w:val="28"/>
          <w:szCs w:val="28"/>
        </w:rPr>
        <w:t>1.7</w:t>
      </w:r>
      <w:r w:rsidR="0070671C" w:rsidRPr="0070671C">
        <w:rPr>
          <w:b/>
          <w:sz w:val="28"/>
          <w:szCs w:val="28"/>
        </w:rPr>
        <w:t>. аукционной документации и изложить в следующей редакции:</w:t>
      </w:r>
    </w:p>
    <w:p w:rsidR="0070671C" w:rsidRPr="0070671C" w:rsidRDefault="0070671C" w:rsidP="0070671C">
      <w:pPr>
        <w:pStyle w:val="ac"/>
        <w:keepNext/>
        <w:numPr>
          <w:ilvl w:val="1"/>
          <w:numId w:val="29"/>
        </w:numPr>
        <w:tabs>
          <w:tab w:val="left" w:pos="1276"/>
        </w:tabs>
        <w:jc w:val="both"/>
        <w:outlineLvl w:val="2"/>
        <w:rPr>
          <w:bCs/>
          <w:sz w:val="28"/>
          <w:szCs w:val="28"/>
        </w:rPr>
      </w:pPr>
      <w:r w:rsidRPr="0070671C">
        <w:rPr>
          <w:bCs/>
          <w:sz w:val="28"/>
          <w:szCs w:val="28"/>
        </w:rPr>
        <w:t>Порядок, место, дата начала и окончания срока подачи аукционных заявок</w:t>
      </w:r>
    </w:p>
    <w:p w:rsidR="0070671C" w:rsidRPr="0070671C" w:rsidRDefault="0070671C" w:rsidP="0070671C">
      <w:pPr>
        <w:ind w:firstLine="709"/>
        <w:jc w:val="both"/>
        <w:rPr>
          <w:bCs/>
          <w:sz w:val="28"/>
          <w:szCs w:val="28"/>
        </w:rPr>
      </w:pPr>
      <w:r w:rsidRPr="0070671C">
        <w:rPr>
          <w:bCs/>
          <w:sz w:val="28"/>
          <w:szCs w:val="28"/>
        </w:rPr>
        <w:t>Аукционные заявки в электронной форме представляются в порядке, указанном в пунктах 7.3.2-7.3.6 аукционной документации. При подаче аукционной заявки в электронной форме общий объём электронных документов не должен превышать 600 Мегабайт.</w:t>
      </w:r>
    </w:p>
    <w:p w:rsidR="0070671C" w:rsidRPr="0070671C" w:rsidRDefault="0070671C" w:rsidP="0070671C">
      <w:pPr>
        <w:ind w:firstLine="709"/>
        <w:jc w:val="both"/>
        <w:rPr>
          <w:bCs/>
          <w:sz w:val="28"/>
          <w:szCs w:val="28"/>
        </w:rPr>
      </w:pPr>
      <w:r w:rsidRPr="0070671C">
        <w:rPr>
          <w:bCs/>
          <w:sz w:val="28"/>
          <w:szCs w:val="28"/>
        </w:rPr>
        <w:t>Дата начала подачи аукционных заявок – с момента опубликования извещения и аукционной документации на официальном сайте АО «Дальгипротранс» www.dgt.ru (раздел «Закупки»), а также электронной площадке АО «Сбербанк-АСТ» на сайте utp.sberbank-ast.ru (далее–сайты) «1</w:t>
      </w:r>
      <w:r w:rsidR="009E4B38">
        <w:rPr>
          <w:bCs/>
          <w:sz w:val="28"/>
          <w:szCs w:val="28"/>
        </w:rPr>
        <w:t>3</w:t>
      </w:r>
      <w:r w:rsidRPr="0070671C">
        <w:rPr>
          <w:bCs/>
          <w:sz w:val="28"/>
          <w:szCs w:val="28"/>
        </w:rPr>
        <w:t xml:space="preserve">» марта 2026 года. </w:t>
      </w:r>
    </w:p>
    <w:p w:rsidR="0070671C" w:rsidRDefault="0070671C" w:rsidP="0070671C">
      <w:pPr>
        <w:ind w:firstLine="709"/>
        <w:jc w:val="both"/>
        <w:rPr>
          <w:bCs/>
          <w:sz w:val="28"/>
          <w:szCs w:val="28"/>
        </w:rPr>
      </w:pPr>
      <w:r w:rsidRPr="0070671C">
        <w:rPr>
          <w:bCs/>
          <w:sz w:val="28"/>
          <w:szCs w:val="28"/>
        </w:rPr>
        <w:t>Дата окончания срока подачи аукционных заявок 10 часов 00 минут местного времени (03 часа 00 минут московского времени) «</w:t>
      </w:r>
      <w:r w:rsidR="009E4B38">
        <w:rPr>
          <w:bCs/>
          <w:sz w:val="28"/>
          <w:szCs w:val="28"/>
        </w:rPr>
        <w:t>1</w:t>
      </w:r>
      <w:r w:rsidRPr="0070671C">
        <w:rPr>
          <w:bCs/>
          <w:sz w:val="28"/>
          <w:szCs w:val="28"/>
        </w:rPr>
        <w:t>0» апреля 2026 года.</w:t>
      </w:r>
    </w:p>
    <w:p w:rsidR="0070671C" w:rsidRDefault="0070671C" w:rsidP="0070671C">
      <w:pPr>
        <w:ind w:firstLine="709"/>
        <w:jc w:val="both"/>
        <w:rPr>
          <w:bCs/>
          <w:sz w:val="28"/>
          <w:szCs w:val="28"/>
        </w:rPr>
      </w:pPr>
    </w:p>
    <w:p w:rsidR="0021188E" w:rsidRPr="0070671C" w:rsidRDefault="0070671C" w:rsidP="0021188E">
      <w:pPr>
        <w:ind w:firstLine="709"/>
        <w:jc w:val="both"/>
        <w:rPr>
          <w:b/>
          <w:sz w:val="28"/>
          <w:szCs w:val="28"/>
        </w:rPr>
      </w:pPr>
      <w:r w:rsidRPr="00202B8E">
        <w:rPr>
          <w:b/>
          <w:bCs/>
          <w:sz w:val="28"/>
          <w:szCs w:val="28"/>
        </w:rPr>
        <w:t>2)</w:t>
      </w:r>
      <w:r w:rsidRPr="0070671C">
        <w:t xml:space="preserve"> </w:t>
      </w:r>
      <w:r w:rsidR="0021188E" w:rsidRPr="0070671C">
        <w:rPr>
          <w:b/>
          <w:sz w:val="28"/>
          <w:szCs w:val="28"/>
        </w:rPr>
        <w:t xml:space="preserve">Внести изменения в пункт </w:t>
      </w:r>
      <w:r w:rsidR="0021188E">
        <w:rPr>
          <w:b/>
          <w:sz w:val="28"/>
          <w:szCs w:val="28"/>
        </w:rPr>
        <w:t>1.8</w:t>
      </w:r>
      <w:r w:rsidR="0021188E" w:rsidRPr="0070671C">
        <w:rPr>
          <w:b/>
          <w:sz w:val="28"/>
          <w:szCs w:val="28"/>
        </w:rPr>
        <w:t>. аукционной документации и изложить в следующей редакции:</w:t>
      </w:r>
    </w:p>
    <w:p w:rsidR="0070671C" w:rsidRPr="0070671C" w:rsidRDefault="0070671C" w:rsidP="0070671C">
      <w:pPr>
        <w:ind w:firstLine="709"/>
        <w:jc w:val="both"/>
        <w:rPr>
          <w:bCs/>
          <w:sz w:val="28"/>
          <w:szCs w:val="28"/>
        </w:rPr>
      </w:pPr>
      <w:r w:rsidRPr="0070671C">
        <w:rPr>
          <w:bCs/>
          <w:sz w:val="28"/>
          <w:szCs w:val="28"/>
        </w:rPr>
        <w:t>1.8.</w:t>
      </w:r>
      <w:r w:rsidRPr="0070671C">
        <w:rPr>
          <w:bCs/>
          <w:sz w:val="28"/>
          <w:szCs w:val="28"/>
        </w:rPr>
        <w:tab/>
        <w:t>Место и дата рассмотрения аукционных заявок претендентов открытого аукциона и проведения открытого аукциона</w:t>
      </w:r>
    </w:p>
    <w:p w:rsidR="0070671C" w:rsidRPr="0070671C" w:rsidRDefault="0070671C" w:rsidP="0070671C">
      <w:pPr>
        <w:ind w:firstLine="709"/>
        <w:jc w:val="both"/>
        <w:rPr>
          <w:bCs/>
          <w:sz w:val="28"/>
          <w:szCs w:val="28"/>
        </w:rPr>
      </w:pPr>
      <w:r w:rsidRPr="0070671C">
        <w:rPr>
          <w:bCs/>
          <w:sz w:val="28"/>
          <w:szCs w:val="28"/>
        </w:rPr>
        <w:t>Рассмотрение аукционных заявок осуществляется «</w:t>
      </w:r>
      <w:r>
        <w:rPr>
          <w:bCs/>
          <w:sz w:val="28"/>
          <w:szCs w:val="28"/>
        </w:rPr>
        <w:t>1</w:t>
      </w:r>
      <w:r w:rsidR="009E4B38">
        <w:rPr>
          <w:bCs/>
          <w:sz w:val="28"/>
          <w:szCs w:val="28"/>
        </w:rPr>
        <w:t>3</w:t>
      </w:r>
      <w:r w:rsidRPr="0070671C">
        <w:rPr>
          <w:bCs/>
          <w:sz w:val="28"/>
          <w:szCs w:val="28"/>
        </w:rPr>
        <w:t xml:space="preserve">» апреля 2026 года в 14 часов 00 минут местного времени (07 часов 00 минут московского времени) по адресу: г. Хабаровск, ул. Шеронова д. 56, 3 этаж, кабинет № 307. </w:t>
      </w:r>
    </w:p>
    <w:p w:rsidR="0070671C" w:rsidRPr="0070671C" w:rsidRDefault="0070671C" w:rsidP="0070671C">
      <w:pPr>
        <w:ind w:firstLine="709"/>
        <w:jc w:val="both"/>
        <w:rPr>
          <w:bCs/>
          <w:sz w:val="28"/>
          <w:szCs w:val="28"/>
        </w:rPr>
      </w:pPr>
      <w:r w:rsidRPr="0070671C">
        <w:rPr>
          <w:bCs/>
          <w:sz w:val="28"/>
          <w:szCs w:val="28"/>
        </w:rPr>
        <w:t>Проведение открытого аукциона осуществляется в 15 часов 00 минут местного времени (08 часов 00 минут московского времени</w:t>
      </w:r>
      <w:r w:rsidRPr="00A62225">
        <w:rPr>
          <w:bCs/>
          <w:sz w:val="28"/>
          <w:szCs w:val="28"/>
        </w:rPr>
        <w:t>) «1</w:t>
      </w:r>
      <w:r w:rsidR="00E241E2">
        <w:rPr>
          <w:bCs/>
          <w:sz w:val="28"/>
          <w:szCs w:val="28"/>
        </w:rPr>
        <w:t>7</w:t>
      </w:r>
      <w:r w:rsidRPr="00A62225">
        <w:rPr>
          <w:bCs/>
          <w:sz w:val="28"/>
          <w:szCs w:val="28"/>
        </w:rPr>
        <w:t>» апреля 2026</w:t>
      </w:r>
      <w:r w:rsidRPr="0070671C">
        <w:rPr>
          <w:bCs/>
          <w:sz w:val="28"/>
          <w:szCs w:val="28"/>
        </w:rPr>
        <w:t xml:space="preserve"> года 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p w:rsidR="0070671C" w:rsidRDefault="0070671C" w:rsidP="003F48AF">
      <w:pPr>
        <w:ind w:firstLine="709"/>
        <w:jc w:val="both"/>
        <w:rPr>
          <w:b/>
          <w:sz w:val="28"/>
          <w:szCs w:val="28"/>
        </w:rPr>
      </w:pPr>
    </w:p>
    <w:p w:rsidR="00CC0B94" w:rsidRDefault="00202B8E" w:rsidP="003F48AF">
      <w:pPr>
        <w:ind w:firstLine="709"/>
        <w:jc w:val="both"/>
        <w:rPr>
          <w:b/>
          <w:sz w:val="28"/>
          <w:szCs w:val="28"/>
        </w:rPr>
      </w:pPr>
      <w:r>
        <w:rPr>
          <w:b/>
          <w:sz w:val="28"/>
          <w:szCs w:val="28"/>
        </w:rPr>
        <w:t xml:space="preserve">3) </w:t>
      </w:r>
      <w:r w:rsidR="00CC0B94" w:rsidRPr="00CC0B94">
        <w:rPr>
          <w:b/>
          <w:sz w:val="28"/>
          <w:szCs w:val="28"/>
        </w:rPr>
        <w:t>Внести изменения в</w:t>
      </w:r>
      <w:r w:rsidR="00AA783F">
        <w:rPr>
          <w:b/>
          <w:sz w:val="28"/>
          <w:szCs w:val="28"/>
        </w:rPr>
        <w:t xml:space="preserve"> </w:t>
      </w:r>
      <w:r w:rsidR="00047D1A">
        <w:rPr>
          <w:b/>
          <w:sz w:val="28"/>
          <w:szCs w:val="28"/>
        </w:rPr>
        <w:t>пункт 3.</w:t>
      </w:r>
      <w:r w:rsidR="00A62225">
        <w:rPr>
          <w:b/>
          <w:sz w:val="28"/>
          <w:szCs w:val="28"/>
        </w:rPr>
        <w:t>2</w:t>
      </w:r>
      <w:r w:rsidR="00606145">
        <w:rPr>
          <w:b/>
          <w:sz w:val="28"/>
          <w:szCs w:val="28"/>
        </w:rPr>
        <w:t>.</w:t>
      </w:r>
      <w:r w:rsidR="00A62225">
        <w:rPr>
          <w:b/>
          <w:sz w:val="28"/>
          <w:szCs w:val="28"/>
        </w:rPr>
        <w:t>4</w:t>
      </w:r>
      <w:r w:rsidR="00AA783F">
        <w:rPr>
          <w:b/>
          <w:sz w:val="28"/>
          <w:szCs w:val="28"/>
        </w:rPr>
        <w:t>.</w:t>
      </w:r>
      <w:r w:rsidR="00047D1A">
        <w:rPr>
          <w:b/>
          <w:sz w:val="28"/>
          <w:szCs w:val="28"/>
        </w:rPr>
        <w:t xml:space="preserve"> аукционной документации и изложить </w:t>
      </w:r>
      <w:r w:rsidR="00CC0B94" w:rsidRPr="00CC0B94">
        <w:rPr>
          <w:b/>
          <w:sz w:val="28"/>
          <w:szCs w:val="28"/>
        </w:rPr>
        <w:t>в следующей редакции:</w:t>
      </w:r>
    </w:p>
    <w:p w:rsidR="00A62225" w:rsidRPr="00A62225" w:rsidRDefault="00047D1A" w:rsidP="00A62225">
      <w:pPr>
        <w:ind w:firstLine="709"/>
        <w:jc w:val="both"/>
        <w:rPr>
          <w:b/>
          <w:sz w:val="28"/>
          <w:szCs w:val="28"/>
        </w:rPr>
      </w:pPr>
      <w:r>
        <w:rPr>
          <w:b/>
          <w:sz w:val="28"/>
          <w:szCs w:val="28"/>
        </w:rPr>
        <w:t xml:space="preserve"> </w:t>
      </w:r>
      <w:bookmarkStart w:id="0" w:name="_Hlk99553539"/>
      <w:bookmarkStart w:id="1" w:name="_Hlk99460039"/>
      <w:r w:rsidR="00A62225" w:rsidRPr="00A62225">
        <w:rPr>
          <w:sz w:val="28"/>
          <w:szCs w:val="28"/>
        </w:rPr>
        <w:t xml:space="preserve"> </w:t>
      </w:r>
      <w:r w:rsidR="00A62225" w:rsidRPr="00A62225">
        <w:rPr>
          <w:b/>
          <w:sz w:val="28"/>
          <w:szCs w:val="28"/>
        </w:rPr>
        <w:t>3.2.4.</w:t>
      </w:r>
      <w:r w:rsidR="00A62225" w:rsidRPr="00A62225">
        <w:rPr>
          <w:sz w:val="28"/>
          <w:szCs w:val="28"/>
        </w:rPr>
        <w:t xml:space="preserve"> </w:t>
      </w:r>
      <w:r w:rsidR="00A62225" w:rsidRPr="00A62225">
        <w:rPr>
          <w:b/>
          <w:sz w:val="28"/>
          <w:szCs w:val="28"/>
        </w:rPr>
        <w:t>Сроки, место поставки Товара</w:t>
      </w:r>
    </w:p>
    <w:p w:rsidR="00A62225" w:rsidRPr="00A62225" w:rsidRDefault="00A62225" w:rsidP="00A62225">
      <w:pPr>
        <w:ind w:firstLine="709"/>
        <w:jc w:val="both"/>
        <w:rPr>
          <w:bCs/>
          <w:sz w:val="28"/>
          <w:szCs w:val="28"/>
        </w:rPr>
      </w:pPr>
      <w:r w:rsidRPr="00A62225">
        <w:rPr>
          <w:bCs/>
          <w:sz w:val="28"/>
          <w:szCs w:val="28"/>
        </w:rPr>
        <w:t>Срок поставки Товара – с момента заключения Договора по 25.0</w:t>
      </w:r>
      <w:r>
        <w:rPr>
          <w:bCs/>
          <w:sz w:val="28"/>
          <w:szCs w:val="28"/>
        </w:rPr>
        <w:t>6</w:t>
      </w:r>
      <w:r w:rsidRPr="00A62225">
        <w:rPr>
          <w:bCs/>
          <w:sz w:val="28"/>
          <w:szCs w:val="28"/>
        </w:rPr>
        <w:t>.2026.</w:t>
      </w:r>
      <w:r w:rsidRPr="00A62225">
        <w:rPr>
          <w:sz w:val="24"/>
          <w:szCs w:val="24"/>
        </w:rPr>
        <w:t xml:space="preserve"> </w:t>
      </w:r>
    </w:p>
    <w:p w:rsidR="00A62225" w:rsidRPr="00A62225" w:rsidRDefault="00A62225" w:rsidP="00A62225">
      <w:pPr>
        <w:ind w:firstLine="709"/>
        <w:jc w:val="both"/>
        <w:rPr>
          <w:bCs/>
          <w:sz w:val="28"/>
          <w:szCs w:val="28"/>
        </w:rPr>
      </w:pPr>
    </w:p>
    <w:p w:rsidR="00A62225" w:rsidRPr="00A62225" w:rsidRDefault="00A62225" w:rsidP="00A62225">
      <w:pPr>
        <w:ind w:firstLine="709"/>
        <w:jc w:val="both"/>
        <w:rPr>
          <w:bCs/>
          <w:sz w:val="28"/>
          <w:szCs w:val="28"/>
        </w:rPr>
      </w:pPr>
      <w:r w:rsidRPr="00A62225">
        <w:rPr>
          <w:bCs/>
          <w:sz w:val="28"/>
          <w:szCs w:val="28"/>
        </w:rPr>
        <w:lastRenderedPageBreak/>
        <w:t>Место поставки Товара – г. Хабаровск, ул. Шеронова, д.56А.</w:t>
      </w:r>
    </w:p>
    <w:p w:rsidR="00A62225" w:rsidRPr="00A62225" w:rsidRDefault="00A62225" w:rsidP="00A62225">
      <w:pPr>
        <w:ind w:firstLine="709"/>
        <w:jc w:val="both"/>
        <w:rPr>
          <w:sz w:val="28"/>
          <w:szCs w:val="28"/>
        </w:rPr>
      </w:pPr>
      <w:r w:rsidRPr="00A62225">
        <w:rPr>
          <w:sz w:val="28"/>
          <w:szCs w:val="28"/>
        </w:rPr>
        <w:t>Гарантийный срок на Товар должен составлять 12 (двенадцать) месяцев с даты подписания сторонами товарной накладной или УПД без замечаний Заказчика, но не менее срока, установленного производителем.</w:t>
      </w:r>
    </w:p>
    <w:p w:rsidR="00112BE2" w:rsidRPr="00112BE2" w:rsidRDefault="00112BE2" w:rsidP="00A62225">
      <w:pPr>
        <w:ind w:firstLine="709"/>
        <w:jc w:val="both"/>
        <w:rPr>
          <w:bCs/>
          <w:sz w:val="28"/>
          <w:szCs w:val="28"/>
        </w:rPr>
      </w:pPr>
    </w:p>
    <w:p w:rsidR="00112BE2" w:rsidRPr="00A25133" w:rsidRDefault="00112BE2" w:rsidP="00112BE2">
      <w:pPr>
        <w:ind w:firstLine="709"/>
        <w:jc w:val="both"/>
        <w:rPr>
          <w:color w:val="000000"/>
          <w:sz w:val="22"/>
          <w:szCs w:val="22"/>
          <w:lang w:eastAsia="ar-SA"/>
        </w:rPr>
      </w:pPr>
    </w:p>
    <w:bookmarkEnd w:id="0"/>
    <w:bookmarkEnd w:id="1"/>
    <w:p w:rsidR="00A25133" w:rsidRPr="00A25133" w:rsidRDefault="00A25133" w:rsidP="00A25133">
      <w:pPr>
        <w:rPr>
          <w:sz w:val="12"/>
          <w:szCs w:val="12"/>
          <w:lang w:eastAsia="ar-SA"/>
        </w:rPr>
      </w:pPr>
    </w:p>
    <w:p w:rsidR="00CC0B94" w:rsidRPr="00CC0B94" w:rsidRDefault="00CC0B94" w:rsidP="009B54A1">
      <w:pPr>
        <w:ind w:firstLine="709"/>
        <w:jc w:val="both"/>
        <w:rPr>
          <w:bCs/>
          <w:sz w:val="28"/>
          <w:szCs w:val="28"/>
        </w:rPr>
      </w:pPr>
    </w:p>
    <w:p w:rsidR="00F46A58" w:rsidRPr="00A85E38" w:rsidRDefault="00F46A58" w:rsidP="00F46A58">
      <w:pPr>
        <w:pStyle w:val="ac"/>
        <w:ind w:left="0"/>
        <w:jc w:val="both"/>
        <w:rPr>
          <w:color w:val="FFFFFF" w:themeColor="background1"/>
          <w:sz w:val="28"/>
          <w:szCs w:val="28"/>
        </w:rPr>
      </w:pPr>
      <w:r w:rsidRPr="00A85E38">
        <w:rPr>
          <w:color w:val="FFFFFF" w:themeColor="background1"/>
          <w:sz w:val="28"/>
          <w:szCs w:val="28"/>
        </w:rPr>
        <w:t>Согласовано:</w:t>
      </w:r>
    </w:p>
    <w:p w:rsidR="009C20CF" w:rsidRPr="00A85E38" w:rsidRDefault="009C20CF" w:rsidP="00F46A58">
      <w:pPr>
        <w:pStyle w:val="ac"/>
        <w:ind w:left="0"/>
        <w:jc w:val="both"/>
        <w:rPr>
          <w:color w:val="FFFFFF" w:themeColor="background1"/>
          <w:sz w:val="28"/>
          <w:szCs w:val="28"/>
        </w:rPr>
      </w:pPr>
    </w:p>
    <w:p w:rsidR="00F46A58" w:rsidRPr="00A85E38" w:rsidRDefault="004C3B0A" w:rsidP="00F46A58">
      <w:pPr>
        <w:tabs>
          <w:tab w:val="left" w:pos="6860"/>
          <w:tab w:val="left" w:pos="7743"/>
        </w:tabs>
        <w:jc w:val="both"/>
        <w:rPr>
          <w:color w:val="FFFFFF" w:themeColor="background1"/>
          <w:sz w:val="28"/>
          <w:szCs w:val="28"/>
        </w:rPr>
      </w:pPr>
      <w:r w:rsidRPr="00A85E38">
        <w:rPr>
          <w:color w:val="FFFFFF" w:themeColor="background1"/>
          <w:sz w:val="28"/>
          <w:szCs w:val="28"/>
        </w:rPr>
        <w:t>П</w:t>
      </w:r>
      <w:r w:rsidR="009B54A1" w:rsidRPr="00A85E38">
        <w:rPr>
          <w:color w:val="FFFFFF" w:themeColor="background1"/>
          <w:sz w:val="28"/>
          <w:szCs w:val="28"/>
        </w:rPr>
        <w:t>редседател</w:t>
      </w:r>
      <w:r w:rsidRPr="00A85E38">
        <w:rPr>
          <w:color w:val="FFFFFF" w:themeColor="background1"/>
          <w:sz w:val="28"/>
          <w:szCs w:val="28"/>
        </w:rPr>
        <w:t>ь</w:t>
      </w:r>
    </w:p>
    <w:p w:rsidR="00F46A58" w:rsidRPr="00A85E38" w:rsidRDefault="00F46A58" w:rsidP="00F46A58">
      <w:pPr>
        <w:tabs>
          <w:tab w:val="left" w:pos="6860"/>
          <w:tab w:val="left" w:pos="7743"/>
        </w:tabs>
        <w:jc w:val="both"/>
        <w:rPr>
          <w:color w:val="FFFFFF" w:themeColor="background1"/>
          <w:sz w:val="28"/>
          <w:szCs w:val="28"/>
        </w:rPr>
      </w:pPr>
      <w:r w:rsidRPr="00A85E38">
        <w:rPr>
          <w:color w:val="FFFFFF" w:themeColor="background1"/>
          <w:sz w:val="28"/>
          <w:szCs w:val="28"/>
        </w:rPr>
        <w:t xml:space="preserve">Экспертной группы                                                                                      </w:t>
      </w:r>
      <w:r w:rsidR="004C3B0A" w:rsidRPr="00A85E38">
        <w:rPr>
          <w:color w:val="FFFFFF" w:themeColor="background1"/>
          <w:sz w:val="28"/>
          <w:szCs w:val="28"/>
        </w:rPr>
        <w:t>О.Н. Рубцова</w:t>
      </w:r>
    </w:p>
    <w:p w:rsidR="00864265" w:rsidRPr="00A85E38" w:rsidRDefault="00864265" w:rsidP="00F46A58">
      <w:pPr>
        <w:tabs>
          <w:tab w:val="left" w:pos="6860"/>
          <w:tab w:val="left" w:pos="7743"/>
        </w:tabs>
        <w:jc w:val="both"/>
        <w:rPr>
          <w:color w:val="FFFFFF" w:themeColor="background1"/>
          <w:sz w:val="28"/>
          <w:szCs w:val="28"/>
        </w:rPr>
      </w:pPr>
      <w:bookmarkStart w:id="2" w:name="_GoBack"/>
      <w:bookmarkEnd w:id="2"/>
    </w:p>
    <w:sectPr w:rsidR="00864265" w:rsidRPr="00A85E38" w:rsidSect="009C20CF">
      <w:headerReference w:type="default" r:id="rId7"/>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B38" w:rsidRDefault="009E4B38">
      <w:r>
        <w:separator/>
      </w:r>
    </w:p>
  </w:endnote>
  <w:endnote w:type="continuationSeparator" w:id="0">
    <w:p w:rsidR="009E4B38" w:rsidRDefault="009E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B38" w:rsidRDefault="009E4B38">
      <w:r>
        <w:separator/>
      </w:r>
    </w:p>
  </w:footnote>
  <w:footnote w:type="continuationSeparator" w:id="0">
    <w:p w:rsidR="009E4B38" w:rsidRDefault="009E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38" w:rsidRDefault="009E4B38">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1F792207"/>
    <w:multiLevelType w:val="multilevel"/>
    <w:tmpl w:val="237A5FD4"/>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ascii="Times New Roman" w:hAnsi="Times New Roman" w:cs="Times New Roman" w:hint="default"/>
        <w:b w:val="0"/>
        <w:sz w:val="28"/>
        <w:szCs w:val="28"/>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E47288"/>
    <w:multiLevelType w:val="multilevel"/>
    <w:tmpl w:val="F54E47FE"/>
    <w:numStyleLink w:val="a"/>
  </w:abstractNum>
  <w:abstractNum w:abstractNumId="9" w15:restartNumberingAfterBreak="0">
    <w:nsid w:val="2589300A"/>
    <w:multiLevelType w:val="hybridMultilevel"/>
    <w:tmpl w:val="48CE75BE"/>
    <w:styleLink w:val="5"/>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2"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6DC5FF8"/>
    <w:multiLevelType w:val="hybridMultilevel"/>
    <w:tmpl w:val="9DEE5FD2"/>
    <w:styleLink w:val="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3A5EB9"/>
    <w:multiLevelType w:val="hybridMultilevel"/>
    <w:tmpl w:val="4FE6858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9C0198"/>
    <w:multiLevelType w:val="hybridMultilevel"/>
    <w:tmpl w:val="AE0A256C"/>
    <w:styleLink w:val="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0"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2"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3"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6A035269"/>
    <w:multiLevelType w:val="multilevel"/>
    <w:tmpl w:val="8C2CF262"/>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6"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8"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5"/>
  </w:num>
  <w:num w:numId="3">
    <w:abstractNumId w:val="11"/>
  </w:num>
  <w:num w:numId="4">
    <w:abstractNumId w:val="8"/>
  </w:num>
  <w:num w:numId="5">
    <w:abstractNumId w:val="20"/>
  </w:num>
  <w:num w:numId="6">
    <w:abstractNumId w:val="13"/>
  </w:num>
  <w:num w:numId="7">
    <w:abstractNumId w:val="17"/>
  </w:num>
  <w:num w:numId="8">
    <w:abstractNumId w:val="9"/>
  </w:num>
  <w:num w:numId="9">
    <w:abstractNumId w:val="23"/>
  </w:num>
  <w:num w:numId="10">
    <w:abstractNumId w:val="12"/>
  </w:num>
  <w:num w:numId="11">
    <w:abstractNumId w:val="14"/>
  </w:num>
  <w:num w:numId="12">
    <w:abstractNumId w:val="25"/>
  </w:num>
  <w:num w:numId="13">
    <w:abstractNumId w:val="28"/>
  </w:num>
  <w:num w:numId="14">
    <w:abstractNumId w:val="19"/>
  </w:num>
  <w:num w:numId="15">
    <w:abstractNumId w:val="10"/>
  </w:num>
  <w:num w:numId="16">
    <w:abstractNumId w:val="18"/>
  </w:num>
  <w:num w:numId="17">
    <w:abstractNumId w:val="0"/>
  </w:num>
  <w:num w:numId="18">
    <w:abstractNumId w:val="5"/>
  </w:num>
  <w:num w:numId="19">
    <w:abstractNumId w:val="26"/>
  </w:num>
  <w:num w:numId="20">
    <w:abstractNumId w:val="21"/>
  </w:num>
  <w:num w:numId="21">
    <w:abstractNumId w:val="3"/>
  </w:num>
  <w:num w:numId="22">
    <w:abstractNumId w:val="2"/>
  </w:num>
  <w:num w:numId="23">
    <w:abstractNumId w:val="22"/>
  </w:num>
  <w:num w:numId="24">
    <w:abstractNumId w:val="1"/>
  </w:num>
  <w:num w:numId="25">
    <w:abstractNumId w:val="7"/>
  </w:num>
  <w:num w:numId="26">
    <w:abstractNumId w:val="27"/>
  </w:num>
  <w:num w:numId="27">
    <w:abstractNumId w:val="16"/>
  </w:num>
  <w:num w:numId="28">
    <w:abstractNumId w:val="6"/>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6955"/>
    <w:rsid w:val="00047D1A"/>
    <w:rsid w:val="00056323"/>
    <w:rsid w:val="000600CD"/>
    <w:rsid w:val="0007223B"/>
    <w:rsid w:val="00076B82"/>
    <w:rsid w:val="000811ED"/>
    <w:rsid w:val="000829B4"/>
    <w:rsid w:val="000D4245"/>
    <w:rsid w:val="00112BE2"/>
    <w:rsid w:val="00153AF1"/>
    <w:rsid w:val="0015739D"/>
    <w:rsid w:val="00162465"/>
    <w:rsid w:val="00163482"/>
    <w:rsid w:val="001676CC"/>
    <w:rsid w:val="00181C1B"/>
    <w:rsid w:val="00195799"/>
    <w:rsid w:val="001B0F4F"/>
    <w:rsid w:val="001B4F79"/>
    <w:rsid w:val="001D1CE1"/>
    <w:rsid w:val="001E46F6"/>
    <w:rsid w:val="001F24DB"/>
    <w:rsid w:val="001F72F1"/>
    <w:rsid w:val="00202B8E"/>
    <w:rsid w:val="00205AB4"/>
    <w:rsid w:val="0021188E"/>
    <w:rsid w:val="0021655D"/>
    <w:rsid w:val="00221977"/>
    <w:rsid w:val="002241FC"/>
    <w:rsid w:val="00251B20"/>
    <w:rsid w:val="0029629E"/>
    <w:rsid w:val="002A10B3"/>
    <w:rsid w:val="002B0CBA"/>
    <w:rsid w:val="002B516D"/>
    <w:rsid w:val="002B7B01"/>
    <w:rsid w:val="002C525F"/>
    <w:rsid w:val="002C6864"/>
    <w:rsid w:val="002E0BE2"/>
    <w:rsid w:val="002F285D"/>
    <w:rsid w:val="0031415F"/>
    <w:rsid w:val="003147E9"/>
    <w:rsid w:val="0032666D"/>
    <w:rsid w:val="003308FF"/>
    <w:rsid w:val="00332A81"/>
    <w:rsid w:val="003331A8"/>
    <w:rsid w:val="00336F67"/>
    <w:rsid w:val="00350E1F"/>
    <w:rsid w:val="003543E6"/>
    <w:rsid w:val="00364014"/>
    <w:rsid w:val="0037416A"/>
    <w:rsid w:val="0037565F"/>
    <w:rsid w:val="003B18EA"/>
    <w:rsid w:val="003D670C"/>
    <w:rsid w:val="003E1900"/>
    <w:rsid w:val="003E3AEE"/>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0D4E"/>
    <w:rsid w:val="005142D6"/>
    <w:rsid w:val="005152D9"/>
    <w:rsid w:val="00515356"/>
    <w:rsid w:val="005175E0"/>
    <w:rsid w:val="00554EC0"/>
    <w:rsid w:val="005663A6"/>
    <w:rsid w:val="00583D21"/>
    <w:rsid w:val="0058533C"/>
    <w:rsid w:val="0059364A"/>
    <w:rsid w:val="005B4E0E"/>
    <w:rsid w:val="005C5433"/>
    <w:rsid w:val="005D5942"/>
    <w:rsid w:val="00606145"/>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0671C"/>
    <w:rsid w:val="00711F40"/>
    <w:rsid w:val="007138FD"/>
    <w:rsid w:val="00723AA1"/>
    <w:rsid w:val="00730243"/>
    <w:rsid w:val="007322BF"/>
    <w:rsid w:val="00746F99"/>
    <w:rsid w:val="007936A6"/>
    <w:rsid w:val="007A1DE9"/>
    <w:rsid w:val="007A2C63"/>
    <w:rsid w:val="007B1537"/>
    <w:rsid w:val="007E23E9"/>
    <w:rsid w:val="00800227"/>
    <w:rsid w:val="00817960"/>
    <w:rsid w:val="00822430"/>
    <w:rsid w:val="008322F5"/>
    <w:rsid w:val="00834B92"/>
    <w:rsid w:val="00845147"/>
    <w:rsid w:val="008464BB"/>
    <w:rsid w:val="008477AC"/>
    <w:rsid w:val="00853269"/>
    <w:rsid w:val="00855EFF"/>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6B90"/>
    <w:rsid w:val="009771AC"/>
    <w:rsid w:val="0098276F"/>
    <w:rsid w:val="00997AFE"/>
    <w:rsid w:val="009B54A1"/>
    <w:rsid w:val="009C20CF"/>
    <w:rsid w:val="009E4B38"/>
    <w:rsid w:val="009F15E4"/>
    <w:rsid w:val="009F7E6C"/>
    <w:rsid w:val="00A23B72"/>
    <w:rsid w:val="00A23E20"/>
    <w:rsid w:val="00A25133"/>
    <w:rsid w:val="00A331E3"/>
    <w:rsid w:val="00A3673D"/>
    <w:rsid w:val="00A454BE"/>
    <w:rsid w:val="00A502B4"/>
    <w:rsid w:val="00A52855"/>
    <w:rsid w:val="00A62225"/>
    <w:rsid w:val="00A6448C"/>
    <w:rsid w:val="00A7668C"/>
    <w:rsid w:val="00A81350"/>
    <w:rsid w:val="00A8494A"/>
    <w:rsid w:val="00A85A40"/>
    <w:rsid w:val="00A85E38"/>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431ED"/>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6897"/>
    <w:rsid w:val="00D0728A"/>
    <w:rsid w:val="00D11E58"/>
    <w:rsid w:val="00D25298"/>
    <w:rsid w:val="00D5075A"/>
    <w:rsid w:val="00D5114C"/>
    <w:rsid w:val="00D56058"/>
    <w:rsid w:val="00D77BB6"/>
    <w:rsid w:val="00DC2A49"/>
    <w:rsid w:val="00DC7AA2"/>
    <w:rsid w:val="00DD4C4D"/>
    <w:rsid w:val="00DE363C"/>
    <w:rsid w:val="00E175D1"/>
    <w:rsid w:val="00E23190"/>
    <w:rsid w:val="00E241E2"/>
    <w:rsid w:val="00E243F3"/>
    <w:rsid w:val="00E30BEB"/>
    <w:rsid w:val="00E40098"/>
    <w:rsid w:val="00E46973"/>
    <w:rsid w:val="00E51C76"/>
    <w:rsid w:val="00E83500"/>
    <w:rsid w:val="00E856A6"/>
    <w:rsid w:val="00EA0462"/>
    <w:rsid w:val="00EA5F83"/>
    <w:rsid w:val="00EB7940"/>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3">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1">
    <w:name w:val="heading 5"/>
    <w:basedOn w:val="a2"/>
    <w:next w:val="a2"/>
    <w:link w:val="52"/>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3"/>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0">
    <w:name w:val="Заголовок 4 Знак"/>
    <w:basedOn w:val="a3"/>
    <w:link w:val="4"/>
    <w:uiPriority w:val="99"/>
    <w:rsid w:val="000811ED"/>
    <w:rPr>
      <w:rFonts w:ascii="Calibri" w:eastAsia="Times New Roman" w:hAnsi="Calibri" w:cs="Calibri"/>
      <w:b/>
      <w:bCs/>
      <w:sz w:val="28"/>
      <w:szCs w:val="28"/>
      <w:lang w:eastAsia="ru-RU"/>
    </w:rPr>
  </w:style>
  <w:style w:type="character" w:customStyle="1" w:styleId="52">
    <w:name w:val="Заголовок 5 Знак"/>
    <w:basedOn w:val="a3"/>
    <w:link w:val="51"/>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rsid w:val="000811ED"/>
    <w:pPr>
      <w:spacing w:after="120"/>
    </w:pPr>
    <w:rPr>
      <w:sz w:val="16"/>
      <w:szCs w:val="16"/>
    </w:rPr>
  </w:style>
  <w:style w:type="character" w:customStyle="1" w:styleId="35">
    <w:name w:val="Основной текст 3 Знак"/>
    <w:basedOn w:val="a3"/>
    <w:link w:val="34"/>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1">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uiPriority w:val="99"/>
    <w:rsid w:val="004C3B0A"/>
  </w:style>
  <w:style w:type="numbering" w:customStyle="1" w:styleId="42">
    <w:name w:val="Список заголовков_Шестаков4"/>
    <w:basedOn w:val="a5"/>
    <w:uiPriority w:val="99"/>
    <w:rsid w:val="004C3B0A"/>
  </w:style>
  <w:style w:type="numbering" w:customStyle="1" w:styleId="43">
    <w:name w:val="Перечисления (по тексту)4"/>
    <w:uiPriority w:val="99"/>
    <w:rsid w:val="004C3B0A"/>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3">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5"/>
    <w:uiPriority w:val="99"/>
    <w:semiHidden/>
    <w:unhideWhenUsed/>
    <w:rsid w:val="00A25133"/>
  </w:style>
  <w:style w:type="table" w:customStyle="1" w:styleId="62">
    <w:name w:val="Сетка таблицы6"/>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Стиль14"/>
    <w:uiPriority w:val="99"/>
    <w:rsid w:val="00A25133"/>
    <w:pPr>
      <w:numPr>
        <w:numId w:val="6"/>
      </w:numPr>
    </w:pPr>
  </w:style>
  <w:style w:type="numbering" w:customStyle="1" w:styleId="50">
    <w:name w:val="Список заголовков_Шестаков5"/>
    <w:basedOn w:val="a5"/>
    <w:uiPriority w:val="99"/>
    <w:rsid w:val="00A25133"/>
    <w:pPr>
      <w:numPr>
        <w:numId w:val="7"/>
      </w:numPr>
    </w:pPr>
  </w:style>
  <w:style w:type="numbering" w:customStyle="1" w:styleId="5">
    <w:name w:val="Перечисления (по тексту)5"/>
    <w:uiPriority w:val="99"/>
    <w:rsid w:val="00A25133"/>
    <w:pPr>
      <w:numPr>
        <w:numId w:val="8"/>
      </w:numPr>
    </w:pPr>
  </w:style>
  <w:style w:type="table" w:customStyle="1" w:styleId="133">
    <w:name w:val="Сетка таблицы13"/>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59"/>
    <w:rsid w:val="00A251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A251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5"/>
    <w:uiPriority w:val="99"/>
    <w:semiHidden/>
    <w:unhideWhenUsed/>
    <w:rsid w:val="00A25133"/>
  </w:style>
  <w:style w:type="table" w:customStyle="1" w:styleId="1120">
    <w:name w:val="Сетка таблицы112"/>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сетка 1 светлая11"/>
    <w:basedOn w:val="a4"/>
    <w:uiPriority w:val="46"/>
    <w:rsid w:val="00A2513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30</cp:revision>
  <cp:lastPrinted>2025-09-12T06:09:00Z</cp:lastPrinted>
  <dcterms:created xsi:type="dcterms:W3CDTF">2025-05-19T00:40:00Z</dcterms:created>
  <dcterms:modified xsi:type="dcterms:W3CDTF">2026-04-02T04:50:00Z</dcterms:modified>
</cp:coreProperties>
</file>